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2B" w:rsidRPr="00DA2D1C" w:rsidRDefault="00DA2D1C">
      <w:pPr>
        <w:rPr>
          <w:rFonts w:ascii="Times New Roman" w:hAnsi="Times New Roman" w:cs="Times New Roman"/>
          <w:sz w:val="28"/>
          <w:szCs w:val="28"/>
        </w:rPr>
      </w:pPr>
      <w:r w:rsidRPr="00DA2D1C">
        <w:rPr>
          <w:rFonts w:ascii="Times New Roman" w:hAnsi="Times New Roman" w:cs="Times New Roman"/>
          <w:b/>
          <w:sz w:val="28"/>
          <w:szCs w:val="28"/>
        </w:rPr>
        <w:t>Бронзовый знак</w:t>
      </w:r>
      <w:r w:rsidRPr="00DA2D1C">
        <w:rPr>
          <w:rFonts w:ascii="Times New Roman" w:hAnsi="Times New Roman" w:cs="Times New Roman"/>
          <w:sz w:val="28"/>
          <w:szCs w:val="28"/>
        </w:rPr>
        <w:t xml:space="preserve"> - 1) Укладка рюкзака</w:t>
      </w:r>
    </w:p>
    <w:p w:rsidR="00DA2D1C" w:rsidRPr="00DA2D1C" w:rsidRDefault="00DA2D1C">
      <w:pPr>
        <w:rPr>
          <w:rFonts w:ascii="Times New Roman" w:hAnsi="Times New Roman" w:cs="Times New Roman"/>
          <w:sz w:val="28"/>
          <w:szCs w:val="28"/>
        </w:rPr>
      </w:pPr>
      <w:r w:rsidRPr="00DA2D1C">
        <w:rPr>
          <w:rFonts w:ascii="Times New Roman" w:hAnsi="Times New Roman" w:cs="Times New Roman"/>
          <w:sz w:val="28"/>
          <w:szCs w:val="28"/>
        </w:rPr>
        <w:t xml:space="preserve">                                  2) Установка палатки</w:t>
      </w:r>
    </w:p>
    <w:p w:rsidR="00DA2D1C" w:rsidRPr="00DA2D1C" w:rsidRDefault="00DA2D1C">
      <w:pPr>
        <w:rPr>
          <w:rFonts w:ascii="Times New Roman" w:hAnsi="Times New Roman" w:cs="Times New Roman"/>
          <w:sz w:val="28"/>
          <w:szCs w:val="28"/>
        </w:rPr>
      </w:pPr>
      <w:r w:rsidRPr="00DA2D1C">
        <w:rPr>
          <w:rFonts w:ascii="Times New Roman" w:hAnsi="Times New Roman" w:cs="Times New Roman"/>
          <w:sz w:val="28"/>
          <w:szCs w:val="28"/>
        </w:rPr>
        <w:t xml:space="preserve">                                  3) Навыки ориентирования</w:t>
      </w:r>
    </w:p>
    <w:p w:rsidR="00DA2D1C" w:rsidRPr="00DA2D1C" w:rsidRDefault="00DA2D1C">
      <w:pPr>
        <w:rPr>
          <w:rFonts w:ascii="Times New Roman" w:hAnsi="Times New Roman" w:cs="Times New Roman"/>
          <w:sz w:val="28"/>
          <w:szCs w:val="28"/>
        </w:rPr>
      </w:pPr>
    </w:p>
    <w:p w:rsidR="00DA2D1C" w:rsidRPr="00DA2D1C" w:rsidRDefault="00DA2D1C" w:rsidP="00DA2D1C">
      <w:pPr>
        <w:rPr>
          <w:rFonts w:ascii="Times New Roman" w:hAnsi="Times New Roman" w:cs="Times New Roman"/>
          <w:sz w:val="28"/>
          <w:szCs w:val="28"/>
        </w:rPr>
      </w:pPr>
      <w:r w:rsidRPr="00DA2D1C">
        <w:rPr>
          <w:rFonts w:ascii="Times New Roman" w:hAnsi="Times New Roman" w:cs="Times New Roman"/>
          <w:b/>
          <w:sz w:val="28"/>
          <w:szCs w:val="28"/>
        </w:rPr>
        <w:t>Серебряный знак</w:t>
      </w:r>
      <w:r w:rsidRPr="00DA2D1C">
        <w:rPr>
          <w:rFonts w:ascii="Times New Roman" w:hAnsi="Times New Roman" w:cs="Times New Roman"/>
          <w:sz w:val="28"/>
          <w:szCs w:val="28"/>
        </w:rPr>
        <w:t xml:space="preserve"> - 1) Укладка рюкзака</w:t>
      </w:r>
    </w:p>
    <w:p w:rsidR="00DA2D1C" w:rsidRPr="00DA2D1C" w:rsidRDefault="00DA2D1C" w:rsidP="00DA2D1C">
      <w:pPr>
        <w:rPr>
          <w:rFonts w:ascii="Times New Roman" w:hAnsi="Times New Roman" w:cs="Times New Roman"/>
          <w:sz w:val="28"/>
          <w:szCs w:val="28"/>
        </w:rPr>
      </w:pPr>
      <w:r w:rsidRPr="00DA2D1C">
        <w:rPr>
          <w:rFonts w:ascii="Times New Roman" w:hAnsi="Times New Roman" w:cs="Times New Roman"/>
          <w:sz w:val="28"/>
          <w:szCs w:val="28"/>
        </w:rPr>
        <w:t xml:space="preserve">                                    2) Установка палатки</w:t>
      </w:r>
    </w:p>
    <w:p w:rsidR="00DA2D1C" w:rsidRPr="00DA2D1C" w:rsidRDefault="00DA2D1C" w:rsidP="00DA2D1C">
      <w:pPr>
        <w:rPr>
          <w:rFonts w:ascii="Times New Roman" w:hAnsi="Times New Roman" w:cs="Times New Roman"/>
          <w:sz w:val="28"/>
          <w:szCs w:val="28"/>
        </w:rPr>
      </w:pPr>
      <w:r w:rsidRPr="00DA2D1C">
        <w:rPr>
          <w:rFonts w:ascii="Times New Roman" w:hAnsi="Times New Roman" w:cs="Times New Roman"/>
          <w:sz w:val="28"/>
          <w:szCs w:val="28"/>
        </w:rPr>
        <w:t xml:space="preserve">                                    3) Навыки ориентирования</w:t>
      </w:r>
    </w:p>
    <w:p w:rsidR="00DA2D1C" w:rsidRPr="00DA2D1C" w:rsidRDefault="00DA2D1C">
      <w:pPr>
        <w:rPr>
          <w:rFonts w:ascii="Times New Roman" w:hAnsi="Times New Roman" w:cs="Times New Roman"/>
          <w:sz w:val="28"/>
          <w:szCs w:val="28"/>
        </w:rPr>
      </w:pPr>
      <w:r w:rsidRPr="00DA2D1C">
        <w:rPr>
          <w:rFonts w:ascii="Times New Roman" w:hAnsi="Times New Roman" w:cs="Times New Roman"/>
          <w:sz w:val="28"/>
          <w:szCs w:val="28"/>
        </w:rPr>
        <w:t xml:space="preserve">                                    4) Оказание первой помощи</w:t>
      </w:r>
    </w:p>
    <w:p w:rsidR="00DA2D1C" w:rsidRPr="00DA2D1C" w:rsidRDefault="00DA2D1C">
      <w:pPr>
        <w:rPr>
          <w:rFonts w:ascii="Times New Roman" w:hAnsi="Times New Roman" w:cs="Times New Roman"/>
          <w:sz w:val="28"/>
          <w:szCs w:val="28"/>
        </w:rPr>
      </w:pPr>
      <w:r w:rsidRPr="00DA2D1C">
        <w:rPr>
          <w:rFonts w:ascii="Times New Roman" w:hAnsi="Times New Roman" w:cs="Times New Roman"/>
          <w:sz w:val="28"/>
          <w:szCs w:val="28"/>
        </w:rPr>
        <w:t xml:space="preserve">                                    5) Способы транспортировки пострадавшего</w:t>
      </w:r>
    </w:p>
    <w:p w:rsidR="00DA2D1C" w:rsidRPr="00DA2D1C" w:rsidRDefault="00DA2D1C">
      <w:pPr>
        <w:rPr>
          <w:rFonts w:ascii="Times New Roman" w:hAnsi="Times New Roman" w:cs="Times New Roman"/>
          <w:sz w:val="28"/>
          <w:szCs w:val="28"/>
        </w:rPr>
      </w:pPr>
    </w:p>
    <w:p w:rsidR="00DA2D1C" w:rsidRPr="00DA2D1C" w:rsidRDefault="00DA2D1C" w:rsidP="00DA2D1C">
      <w:pPr>
        <w:rPr>
          <w:rFonts w:ascii="Times New Roman" w:hAnsi="Times New Roman" w:cs="Times New Roman"/>
          <w:sz w:val="28"/>
          <w:szCs w:val="28"/>
        </w:rPr>
      </w:pPr>
      <w:r w:rsidRPr="00DA2D1C">
        <w:rPr>
          <w:rFonts w:ascii="Times New Roman" w:hAnsi="Times New Roman" w:cs="Times New Roman"/>
          <w:b/>
          <w:sz w:val="28"/>
          <w:szCs w:val="28"/>
        </w:rPr>
        <w:t>Золотой знак</w:t>
      </w:r>
      <w:r w:rsidRPr="00DA2D1C">
        <w:rPr>
          <w:rFonts w:ascii="Times New Roman" w:hAnsi="Times New Roman" w:cs="Times New Roman"/>
          <w:sz w:val="28"/>
          <w:szCs w:val="28"/>
        </w:rPr>
        <w:t xml:space="preserve"> -         1) Укладка рюкзака</w:t>
      </w:r>
    </w:p>
    <w:p w:rsidR="00DA2D1C" w:rsidRPr="00DA2D1C" w:rsidRDefault="00DA2D1C" w:rsidP="00DA2D1C">
      <w:pPr>
        <w:rPr>
          <w:rFonts w:ascii="Times New Roman" w:hAnsi="Times New Roman" w:cs="Times New Roman"/>
          <w:sz w:val="28"/>
          <w:szCs w:val="28"/>
        </w:rPr>
      </w:pPr>
      <w:r w:rsidRPr="00DA2D1C">
        <w:rPr>
          <w:rFonts w:ascii="Times New Roman" w:hAnsi="Times New Roman" w:cs="Times New Roman"/>
          <w:sz w:val="28"/>
          <w:szCs w:val="28"/>
        </w:rPr>
        <w:t xml:space="preserve">                                    2) Установка палатки</w:t>
      </w:r>
    </w:p>
    <w:p w:rsidR="00DA2D1C" w:rsidRPr="00DA2D1C" w:rsidRDefault="00DA2D1C" w:rsidP="00DA2D1C">
      <w:pPr>
        <w:rPr>
          <w:rFonts w:ascii="Times New Roman" w:hAnsi="Times New Roman" w:cs="Times New Roman"/>
          <w:sz w:val="28"/>
          <w:szCs w:val="28"/>
        </w:rPr>
      </w:pPr>
      <w:r w:rsidRPr="00DA2D1C">
        <w:rPr>
          <w:rFonts w:ascii="Times New Roman" w:hAnsi="Times New Roman" w:cs="Times New Roman"/>
          <w:sz w:val="28"/>
          <w:szCs w:val="28"/>
        </w:rPr>
        <w:t xml:space="preserve">                                    3) Навыки ориентирования</w:t>
      </w:r>
    </w:p>
    <w:p w:rsidR="00DA2D1C" w:rsidRPr="00DA2D1C" w:rsidRDefault="00DA2D1C" w:rsidP="00DA2D1C">
      <w:pPr>
        <w:rPr>
          <w:rFonts w:ascii="Times New Roman" w:hAnsi="Times New Roman" w:cs="Times New Roman"/>
          <w:sz w:val="28"/>
          <w:szCs w:val="28"/>
        </w:rPr>
      </w:pPr>
      <w:r w:rsidRPr="00DA2D1C">
        <w:rPr>
          <w:rFonts w:ascii="Times New Roman" w:hAnsi="Times New Roman" w:cs="Times New Roman"/>
          <w:sz w:val="28"/>
          <w:szCs w:val="28"/>
        </w:rPr>
        <w:t xml:space="preserve">                                    4) Оказание первой помощи</w:t>
      </w:r>
    </w:p>
    <w:p w:rsidR="00DA2D1C" w:rsidRPr="00DA2D1C" w:rsidRDefault="00DA2D1C" w:rsidP="00DA2D1C">
      <w:pPr>
        <w:rPr>
          <w:rFonts w:ascii="Times New Roman" w:hAnsi="Times New Roman" w:cs="Times New Roman"/>
          <w:sz w:val="28"/>
          <w:szCs w:val="28"/>
        </w:rPr>
      </w:pPr>
      <w:r w:rsidRPr="00DA2D1C">
        <w:rPr>
          <w:rFonts w:ascii="Times New Roman" w:hAnsi="Times New Roman" w:cs="Times New Roman"/>
          <w:sz w:val="28"/>
          <w:szCs w:val="28"/>
        </w:rPr>
        <w:t xml:space="preserve">                                    5) Способы транспортировки пострадавшего</w:t>
      </w:r>
    </w:p>
    <w:p w:rsidR="00DA2D1C" w:rsidRPr="00DA2D1C" w:rsidRDefault="00DA2D1C">
      <w:pPr>
        <w:rPr>
          <w:rFonts w:ascii="Times New Roman" w:hAnsi="Times New Roman" w:cs="Times New Roman"/>
          <w:sz w:val="28"/>
          <w:szCs w:val="28"/>
        </w:rPr>
      </w:pPr>
      <w:r w:rsidRPr="00DA2D1C">
        <w:rPr>
          <w:rFonts w:ascii="Times New Roman" w:hAnsi="Times New Roman" w:cs="Times New Roman"/>
          <w:sz w:val="28"/>
          <w:szCs w:val="28"/>
        </w:rPr>
        <w:t xml:space="preserve">                                    6) Преодоление естественных препятствий (Подъем, спуск по травянистому склону; переправа по заранее уложенному бревну; преодоление болота по жердям; спуск, подъем по склону при помощи перил, веревок)</w:t>
      </w:r>
    </w:p>
    <w:p w:rsidR="00DA2D1C" w:rsidRDefault="00DA2D1C">
      <w:pPr>
        <w:rPr>
          <w:rFonts w:ascii="Times New Roman" w:hAnsi="Times New Roman" w:cs="Times New Roman"/>
          <w:sz w:val="28"/>
          <w:szCs w:val="28"/>
        </w:rPr>
      </w:pPr>
      <w:r w:rsidRPr="00DA2D1C">
        <w:rPr>
          <w:rFonts w:ascii="Times New Roman" w:hAnsi="Times New Roman" w:cs="Times New Roman"/>
          <w:sz w:val="28"/>
          <w:szCs w:val="28"/>
        </w:rPr>
        <w:t xml:space="preserve">                                    7) Вязка узлов.</w:t>
      </w:r>
    </w:p>
    <w:p w:rsidR="008141C5" w:rsidRPr="00DA2D1C" w:rsidRDefault="00814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проверки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формируются группы для преодоления пешей дистанции, дистанция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согласно возрастной ступени участника.</w:t>
      </w:r>
    </w:p>
    <w:sectPr w:rsidR="008141C5" w:rsidRPr="00DA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C7"/>
    <w:rsid w:val="001421C7"/>
    <w:rsid w:val="005B672B"/>
    <w:rsid w:val="008141C5"/>
    <w:rsid w:val="00A418E3"/>
    <w:rsid w:val="00D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2017-05-15T05:40:00Z</dcterms:created>
  <dcterms:modified xsi:type="dcterms:W3CDTF">2017-09-06T13:03:00Z</dcterms:modified>
</cp:coreProperties>
</file>